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4515D1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</w:t>
      </w:r>
      <w:r w:rsidR="00F55814">
        <w:rPr>
          <w:b/>
          <w:sz w:val="36"/>
          <w:szCs w:val="36"/>
        </w:rPr>
        <w:t>3</w:t>
      </w:r>
      <w:r w:rsidR="00C119F3">
        <w:rPr>
          <w:b/>
          <w:sz w:val="36"/>
          <w:szCs w:val="36"/>
        </w:rPr>
        <w:t>-2013</w:t>
      </w:r>
    </w:p>
    <w:p w:rsidR="004515D1" w:rsidRPr="009200C2" w:rsidRDefault="004515D1" w:rsidP="009200C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AR"/>
        </w:rPr>
        <w:drawing>
          <wp:inline distT="0" distB="0" distL="0" distR="0">
            <wp:extent cx="2828925" cy="4381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fobae-bi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D1" w:rsidRDefault="004515D1" w:rsidP="004515D1">
      <w:pPr>
        <w:pStyle w:val="Ttulo1"/>
        <w:shd w:val="clear" w:color="auto" w:fill="FFFFFF"/>
        <w:spacing w:before="0" w:line="675" w:lineRule="atLeast"/>
        <w:rPr>
          <w:rFonts w:ascii="Arial" w:hAnsi="Arial" w:cs="Arial"/>
          <w:color w:val="1D4A73"/>
          <w:spacing w:val="-30"/>
          <w:sz w:val="68"/>
          <w:szCs w:val="68"/>
        </w:rPr>
      </w:pPr>
      <w:bookmarkStart w:id="0" w:name="_GoBack"/>
      <w:r>
        <w:rPr>
          <w:rFonts w:ascii="Arial" w:hAnsi="Arial" w:cs="Arial"/>
          <w:color w:val="1D4A73"/>
          <w:spacing w:val="-30"/>
          <w:sz w:val="68"/>
          <w:szCs w:val="68"/>
        </w:rPr>
        <w:t>La Unión Europea prevé acuerdo comercial con Mercosur después de EEUU</w:t>
      </w:r>
    </w:p>
    <w:bookmarkEnd w:id="0"/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Después de 8 años, Irlanda retomó la presidencia de la UE por un año y se muestra confiada en responder a tres desafíos: 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estabilidad de precios, el aumento del empleo y el crecimiento económico</w:t>
      </w:r>
      <w:r>
        <w:rPr>
          <w:rFonts w:ascii="Arial" w:hAnsi="Arial" w:cs="Arial"/>
          <w:color w:val="000000"/>
        </w:rPr>
        <w:t>. Apelará a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intensificar las relaciones comerciales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 el resto del mundo 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4286250"/>
            <wp:effectExtent l="0" t="0" r="0" b="0"/>
            <wp:docPr id="2" name="Imagen 2" descr="La Unión Europea prevé acuerdo comercial con Mercosur después de EEU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Unión Europea prevé acuerdo comercial con Mercosur después de EEUU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D1" w:rsidRDefault="004515D1" w:rsidP="004515D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McIntyre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junto a autoridades de ADE y UCES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un desayuno de trabajo convocado por la Asociación Dirigentes de Empresa que presidente Elizabeth O’Donnell, el embajador para la Argentina, Chile, </w:t>
      </w:r>
      <w:r>
        <w:rPr>
          <w:rFonts w:ascii="Arial" w:hAnsi="Arial" w:cs="Arial"/>
          <w:color w:val="000000"/>
        </w:rPr>
        <w:lastRenderedPageBreak/>
        <w:t xml:space="preserve">Uruguay y Bolivia, James </w:t>
      </w:r>
      <w:proofErr w:type="spellStart"/>
      <w:r>
        <w:rPr>
          <w:rFonts w:ascii="Arial" w:hAnsi="Arial" w:cs="Arial"/>
          <w:color w:val="000000"/>
        </w:rPr>
        <w:t>McIntyre</w:t>
      </w:r>
      <w:proofErr w:type="spellEnd"/>
      <w:r>
        <w:rPr>
          <w:rFonts w:ascii="Arial" w:hAnsi="Arial" w:cs="Arial"/>
          <w:color w:val="000000"/>
        </w:rPr>
        <w:t>, destacó que al cumplir su país 40 años como miembro de la Unión Europea y en el Año Europeo de los Ciudadanos, la presidencia irlandesa se ha propuesto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trabajar en la recuperación orientada a las personas</w:t>
      </w:r>
      <w:r>
        <w:rPr>
          <w:rFonts w:ascii="Arial" w:hAnsi="Arial" w:cs="Arial"/>
          <w:color w:val="000000"/>
        </w:rPr>
        <w:t>, en particular en lo que respecta a reducir el desempleo infantil,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la Unión Bancaria y la regulación financiera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fortalecedora.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el caso del desempleo juvenil </w:t>
      </w:r>
      <w:proofErr w:type="spellStart"/>
      <w:r>
        <w:rPr>
          <w:rFonts w:ascii="Arial" w:hAnsi="Arial" w:cs="Arial"/>
          <w:color w:val="000000"/>
        </w:rPr>
        <w:t>McIntyre</w:t>
      </w:r>
      <w:proofErr w:type="spellEnd"/>
      <w:r>
        <w:rPr>
          <w:rFonts w:ascii="Arial" w:hAnsi="Arial" w:cs="Arial"/>
          <w:color w:val="000000"/>
        </w:rPr>
        <w:t xml:space="preserve"> resaltó que "se dará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impulso a los paquetes de inversión social y empleo para jóvenes</w:t>
      </w:r>
      <w:r>
        <w:rPr>
          <w:rFonts w:ascii="Arial" w:hAnsi="Arial" w:cs="Arial"/>
          <w:color w:val="000000"/>
        </w:rPr>
        <w:t>, y así garantizar el acuerdo en decisiones en áreas de salud, la movilidad (reconocimiento de habilidades comerciales) y la educación".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También se seguirá adelante con la "</w:t>
      </w:r>
      <w:r>
        <w:rPr>
          <w:rStyle w:val="Textoennegrita"/>
          <w:rFonts w:ascii="Arial" w:hAnsi="Arial" w:cs="Arial"/>
          <w:color w:val="000000"/>
        </w:rPr>
        <w:t>legislación que promueve la Economía Digital de Europa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como parte de la creación de un mercado único a futuro. Las propuestas concretas incluyen la protección de datos, seguridad cibernética, firmas electrónicas, el lanzamiento de banda ancha de alta velocidad y acceso a internet".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Apertura comercial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Además, </w:t>
      </w:r>
      <w:proofErr w:type="spellStart"/>
      <w:r>
        <w:rPr>
          <w:rFonts w:ascii="Arial" w:hAnsi="Arial" w:cs="Arial"/>
          <w:color w:val="000000"/>
        </w:rPr>
        <w:t>McIntyre</w:t>
      </w:r>
      <w:proofErr w:type="spellEnd"/>
      <w:r>
        <w:rPr>
          <w:rFonts w:ascii="Arial" w:hAnsi="Arial" w:cs="Arial"/>
          <w:color w:val="000000"/>
        </w:rPr>
        <w:t xml:space="preserve"> enfatizó que con respecto al resto del mundo la gestión se centrará en "un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compromiso con nuestros socios en donde todos ganan,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ya que se pondrá énfasis en la apertura de mercados y oportunidades para las empresas".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este punto el diplomático indicó que "el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primer paso es dar impulso al libre comercio entre Europa y los EEUU</w:t>
      </w:r>
      <w:r>
        <w:rPr>
          <w:rFonts w:ascii="Arial" w:hAnsi="Arial" w:cs="Arial"/>
          <w:color w:val="000000"/>
        </w:rPr>
        <w:t>, que permitirá, a través de la unión transatlántica, beneficios anuales para cada bloque de unos u$s150.000 millones", para luego avanzar con el Mercosur.</w:t>
      </w:r>
    </w:p>
    <w:p w:rsidR="004515D1" w:rsidRDefault="004515D1" w:rsidP="004515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respecto, </w:t>
      </w:r>
      <w:proofErr w:type="spellStart"/>
      <w:r>
        <w:rPr>
          <w:rFonts w:ascii="Arial" w:hAnsi="Arial" w:cs="Arial"/>
          <w:color w:val="000000"/>
        </w:rPr>
        <w:t>McIntyre</w:t>
      </w:r>
      <w:proofErr w:type="spellEnd"/>
      <w:r>
        <w:rPr>
          <w:rFonts w:ascii="Arial" w:hAnsi="Arial" w:cs="Arial"/>
          <w:color w:val="000000"/>
        </w:rPr>
        <w:t xml:space="preserve"> dijo que "</w:t>
      </w:r>
      <w:r>
        <w:rPr>
          <w:rStyle w:val="Textoennegrita"/>
          <w:rFonts w:ascii="Arial" w:hAnsi="Arial" w:cs="Arial"/>
          <w:color w:val="000000"/>
        </w:rPr>
        <w:t>existen diferencias que no han permitido avanzar mucho,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pero siempre existe del lado europeo la voluntad de poder superarlas".</w:t>
      </w:r>
    </w:p>
    <w:p w:rsidR="000918FE" w:rsidRDefault="000918FE" w:rsidP="009200C2"/>
    <w:p w:rsidR="000457B4" w:rsidRDefault="004515D1" w:rsidP="009200C2">
      <w:hyperlink r:id="rId10" w:history="1">
        <w:r w:rsidRPr="0059671D">
          <w:rPr>
            <w:rStyle w:val="Hipervnculo"/>
          </w:rPr>
          <w:t>http://www.infobae.com/notas/701008-La-Union-Europea-preve-acuerdo-comercial-con-Mercosur-despues-de-EEUU.html</w:t>
        </w:r>
      </w:hyperlink>
    </w:p>
    <w:p w:rsidR="004515D1" w:rsidRDefault="004515D1" w:rsidP="009200C2"/>
    <w:p w:rsidR="000457B4" w:rsidRDefault="000457B4" w:rsidP="009200C2"/>
    <w:sectPr w:rsidR="000457B4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6" w:rsidRDefault="00C507A6" w:rsidP="003B2481">
      <w:pPr>
        <w:spacing w:after="0" w:line="240" w:lineRule="auto"/>
      </w:pPr>
      <w:r>
        <w:separator/>
      </w:r>
    </w:p>
  </w:endnote>
  <w:endnote w:type="continuationSeparator" w:id="0">
    <w:p w:rsidR="00C507A6" w:rsidRDefault="00C507A6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6" w:rsidRDefault="00C507A6" w:rsidP="003B2481">
      <w:pPr>
        <w:spacing w:after="0" w:line="240" w:lineRule="auto"/>
      </w:pPr>
      <w:r>
        <w:separator/>
      </w:r>
    </w:p>
  </w:footnote>
  <w:footnote w:type="continuationSeparator" w:id="0">
    <w:p w:rsidR="00C507A6" w:rsidRDefault="00C507A6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0A8"/>
    <w:multiLevelType w:val="multilevel"/>
    <w:tmpl w:val="A26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25503"/>
    <w:multiLevelType w:val="multilevel"/>
    <w:tmpl w:val="133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21409"/>
    <w:multiLevelType w:val="multilevel"/>
    <w:tmpl w:val="AF6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C3737"/>
    <w:rsid w:val="001F6CBC"/>
    <w:rsid w:val="003209BE"/>
    <w:rsid w:val="003B2481"/>
    <w:rsid w:val="0043305F"/>
    <w:rsid w:val="004515D1"/>
    <w:rsid w:val="00453D51"/>
    <w:rsid w:val="004C5384"/>
    <w:rsid w:val="004F6C30"/>
    <w:rsid w:val="00595F9E"/>
    <w:rsid w:val="005C18F0"/>
    <w:rsid w:val="005C698F"/>
    <w:rsid w:val="005D190A"/>
    <w:rsid w:val="006126D0"/>
    <w:rsid w:val="00635AAB"/>
    <w:rsid w:val="0066392F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A3BF9"/>
    <w:rsid w:val="00BC6A15"/>
    <w:rsid w:val="00C02837"/>
    <w:rsid w:val="00C119F3"/>
    <w:rsid w:val="00C507A6"/>
    <w:rsid w:val="00C91A84"/>
    <w:rsid w:val="00D757A4"/>
    <w:rsid w:val="00D77F32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45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45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45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45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45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45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48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</w:div>
        <w:div w:id="41668053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11" w:color="DBDBDB"/>
            <w:bottom w:val="single" w:sz="6" w:space="0" w:color="DBDBDB"/>
            <w:right w:val="single" w:sz="6" w:space="11" w:color="DBDBDB"/>
          </w:divBdr>
          <w:divsChild>
            <w:div w:id="1765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822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FDFDF"/>
                  </w:divBdr>
                  <w:divsChild>
                    <w:div w:id="2897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392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bae.com/notas/701008-La-Union-Europea-preve-acuerdo-comercial-con-Mercosur-despues-de-EEU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2013-03-15T14:22:00Z</dcterms:created>
  <dcterms:modified xsi:type="dcterms:W3CDTF">2013-03-15T14:22:00Z</dcterms:modified>
</cp:coreProperties>
</file>